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CF" w:rsidRDefault="000D1355">
      <w:r>
        <w:t xml:space="preserve">Le Sou des écoles et la cantine de Salles Arbuissonnas organisent la 23ème Foire aux Fleurs et à l'Artisanat - </w:t>
      </w:r>
      <w:proofErr w:type="spellStart"/>
      <w:r>
        <w:t>Brocantoche</w:t>
      </w:r>
      <w:proofErr w:type="spellEnd"/>
      <w:r>
        <w:t xml:space="preserve"> le dimanche 29 avril 2018 de 8h à 18h. Entrée gratuite. Une belle décoration dans le cadre exceptionnel du village de Salles ! Des exposants, qui vous permettront d'acheter fleurs, plants, ou tout ce qui se plante dans un jardin ou sur un balcon mais aussi de l'artisanat pour se faire plaisir ou pour offrir. Le pré du Breuil sera consacré à nos exposants brocanteurs où vous pourrez chiner la bonne affaire… Sans oublier des activités proposées toute la journée pour les grands et les petits : pêche à la ligne, poneys, structure gonflable, trampoline, paint-ball et bien d'autres encore... Tout au long de la journée des animations : des courses marrantes pour s'amuser entre amis, un concert de la chorale des enfants de l'école mais aussi des petits concours rigolos avec à la clé de nombreux lots à gagner, une tombola, et l'incontournable buffet-buvette, avec des jambons cuits à la broche pour se régaler sur place ou à emporter... Un cocktail haut en couleurs pour un dimanche en famille ou entre amis réussi!</w:t>
      </w:r>
    </w:p>
    <w:sectPr w:rsidR="004316CF" w:rsidSect="00474D08">
      <w:type w:val="continuous"/>
      <w:pgSz w:w="11906" w:h="16838" w:code="9"/>
      <w:pgMar w:top="1134" w:right="1134" w:bottom="1134" w:left="1134" w:header="709" w:footer="709" w:gutter="0"/>
      <w:cols w:space="709"/>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D1355"/>
    <w:rsid w:val="000D1355"/>
    <w:rsid w:val="001C77A1"/>
    <w:rsid w:val="004316CF"/>
    <w:rsid w:val="00474D08"/>
    <w:rsid w:val="006C41AC"/>
    <w:rsid w:val="00C303DA"/>
    <w:rsid w:val="00E42D85"/>
    <w:rsid w:val="00EE09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967</Characters>
  <Application>Microsoft Office Word</Application>
  <DocSecurity>0</DocSecurity>
  <Lines>8</Lines>
  <Paragraphs>2</Paragraphs>
  <ScaleCrop>false</ScaleCrop>
  <Company>Hewlett-Packard Company</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1</cp:revision>
  <dcterms:created xsi:type="dcterms:W3CDTF">2018-04-06T12:46:00Z</dcterms:created>
  <dcterms:modified xsi:type="dcterms:W3CDTF">2018-04-06T12:47:00Z</dcterms:modified>
</cp:coreProperties>
</file>